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宋体" w:hAnsi="宋体" w:cs="宋体" w:eastAsia="宋体"/>
          <w:b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宋体" w:hAnsi="宋体" w:cs="宋体" w:eastAsia="宋体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宋体" w:hAnsi="宋体" w:cs="宋体" w:eastAsia="宋体"/>
          <w:b/>
          <w:color w:val="000000"/>
          <w:spacing w:val="0"/>
          <w:position w:val="0"/>
          <w:sz w:val="36"/>
          <w:shd w:fill="auto" w:val="clear"/>
        </w:rPr>
        <w:t xml:space="preserve">淮南市潘集工程技术中等专业学校询价采购通知</w:t>
      </w:r>
    </w:p>
    <w:p>
      <w:pPr>
        <w:spacing w:before="0" w:after="0" w:line="24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32"/>
          <w:u w:val="single"/>
          <w:shd w:fill="auto" w:val="clear"/>
        </w:rPr>
        <w:t xml:space="preserve">              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u w:val="single"/>
          <w:shd w:fill="auto" w:val="clear"/>
        </w:rPr>
        <w:t xml:space="preserve">      </w:t>
      </w:r>
      <w:r>
        <w:rPr>
          <w:rFonts w:ascii="宋体" w:hAnsi="宋体" w:cs="宋体" w:eastAsia="宋体"/>
          <w:color w:val="000000"/>
          <w:spacing w:val="0"/>
          <w:position w:val="0"/>
          <w:sz w:val="20"/>
          <w:u w:val="single"/>
          <w:shd w:fill="auto" w:val="clear"/>
        </w:rPr>
        <w:t xml:space="preserve">（供应商）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600"/>
        <w:ind w:right="45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32"/>
          <w:shd w:fill="auto" w:val="clear"/>
        </w:rPr>
        <w:t xml:space="preserve">关于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u w:val="single"/>
          <w:shd w:fill="auto" w:val="clear"/>
        </w:rPr>
        <w:t xml:space="preserve">  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u w:val="single"/>
          <w:shd w:fill="auto" w:val="clear"/>
        </w:rPr>
        <w:t xml:space="preserve"> 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u w:val="single"/>
          <w:shd w:fill="auto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u w:val="single"/>
          <w:shd w:fill="auto" w:val="clear"/>
        </w:rPr>
        <w:t xml:space="preserve">              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u w:val="single"/>
          <w:shd w:fill="auto" w:val="clear"/>
        </w:rPr>
        <w:t xml:space="preserve">     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u w:val="single"/>
          <w:shd w:fill="auto" w:val="clear"/>
        </w:rPr>
        <w:t xml:space="preserve"> 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auto" w:val="clear"/>
        </w:rPr>
        <w:t xml:space="preserve">项目（见附件），请贵单位在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2025 </w:t>
      </w:r>
    </w:p>
    <w:p>
      <w:pPr>
        <w:spacing w:before="0" w:after="0" w:line="600"/>
        <w:ind w:right="45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600"/>
        <w:ind w:right="450" w:left="0" w:firstLine="0"/>
        <w:jc w:val="left"/>
        <w:rPr>
          <w:rFonts w:ascii="宋体" w:hAnsi="宋体" w:cs="宋体" w:eastAsia="宋体"/>
          <w:color w:val="000000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32"/>
          <w:shd w:fill="auto" w:val="clear"/>
        </w:rPr>
        <w:t xml:space="preserve">年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8  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auto" w:val="clear"/>
        </w:rPr>
        <w:t xml:space="preserve">月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 22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auto" w:val="clear"/>
        </w:rPr>
        <w:t xml:space="preserve">日前将报价密封递送至我校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auto" w:val="clear"/>
        </w:rPr>
        <w:t xml:space="preserve">总务科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 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auto" w:val="clear"/>
        </w:rPr>
        <w:t xml:space="preserve">部门。</w:t>
      </w:r>
    </w:p>
    <w:p>
      <w:pPr>
        <w:spacing w:before="0" w:after="0" w:line="600"/>
        <w:ind w:right="45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64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32"/>
          <w:shd w:fill="auto" w:val="clear"/>
        </w:rPr>
        <w:t xml:space="preserve">联系人：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u w:val="single"/>
          <w:shd w:fill="auto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u w:val="single"/>
          <w:shd w:fill="auto" w:val="clear"/>
        </w:rPr>
        <w:t xml:space="preserve"> 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u w:val="single"/>
          <w:shd w:fill="auto" w:val="clear"/>
        </w:rPr>
        <w:t xml:space="preserve">陈杰  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u w:val="single"/>
          <w:shd w:fill="auto" w:val="clear"/>
        </w:rPr>
        <w:t xml:space="preserve"> 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auto" w:val="clear"/>
        </w:rPr>
        <w:t xml:space="preserve">电话：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u w:val="single"/>
          <w:shd w:fill="auto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u w:val="single"/>
          <w:shd w:fill="auto" w:val="clear"/>
        </w:rPr>
        <w:t xml:space="preserve"> 13696729592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u w:val="single"/>
          <w:shd w:fill="auto" w:val="clear"/>
        </w:rPr>
        <w:t xml:space="preserve">  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u w:val="single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  </w:t>
      </w:r>
    </w:p>
    <w:p>
      <w:pPr>
        <w:spacing w:before="0" w:after="0" w:line="24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32"/>
          <w:shd w:fill="auto" w:val="clear"/>
        </w:rPr>
        <w:t xml:space="preserve">                        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  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auto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(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auto" w:val="clear"/>
        </w:rPr>
        <w:t xml:space="preserve">章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32"/>
          <w:shd w:fill="auto" w:val="clear"/>
        </w:rPr>
        <w:t xml:space="preserve">                         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auto" w:val="clear"/>
        </w:rPr>
        <w:t xml:space="preserve">年 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 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auto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 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auto" w:val="clear"/>
        </w:rPr>
        <w:t xml:space="preserve">月  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  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auto" w:val="clear"/>
        </w:rPr>
        <w:t xml:space="preserve">日</w:t>
      </w:r>
    </w:p>
    <w:p>
      <w:pPr>
        <w:spacing w:before="0" w:after="0" w:line="24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黑体" w:hAnsi="黑体" w:cs="黑体" w:eastAsia="黑体"/>
          <w:color w:val="000000"/>
          <w:spacing w:val="0"/>
          <w:position w:val="0"/>
          <w:sz w:val="32"/>
          <w:shd w:fill="auto" w:val="clear"/>
        </w:rPr>
      </w:pPr>
      <w:r>
        <w:rPr>
          <w:rFonts w:ascii="黑体" w:hAnsi="黑体" w:cs="黑体" w:eastAsia="黑体"/>
          <w:color w:val="000000"/>
          <w:spacing w:val="0"/>
          <w:position w:val="0"/>
          <w:sz w:val="32"/>
          <w:shd w:fill="auto" w:val="clear"/>
        </w:rPr>
        <w:t xml:space="preserve">附件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黑体" w:hAnsi="黑体" w:cs="黑体" w:eastAsia="黑体"/>
          <w:color w:val="000000"/>
          <w:spacing w:val="0"/>
          <w:position w:val="0"/>
          <w:sz w:val="32"/>
          <w:shd w:fill="auto" w:val="clear"/>
        </w:rPr>
        <w:t xml:space="preserve">                询价明细表</w:t>
      </w:r>
    </w:p>
    <w:p>
      <w:pPr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实训楼东南侧部分区域（约180平方）地面进行地面硬化</w:t>
      </w:r>
    </w:p>
    <w:tbl>
      <w:tblPr>
        <w:tblInd w:w="108" w:type="dxa"/>
      </w:tblPr>
      <w:tblGrid>
        <w:gridCol w:w="1450"/>
        <w:gridCol w:w="2640"/>
        <w:gridCol w:w="1230"/>
        <w:gridCol w:w="1155"/>
        <w:gridCol w:w="1665"/>
        <w:gridCol w:w="1155"/>
      </w:tblGrid>
      <w:tr>
        <w:trPr>
          <w:trHeight w:val="1" w:hRule="atLeast"/>
          <w:jc w:val="left"/>
        </w:trPr>
        <w:tc>
          <w:tcPr>
            <w:tcW w:w="145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项目名称</w:t>
            </w:r>
          </w:p>
        </w:tc>
        <w:tc>
          <w:tcPr>
            <w:tcW w:w="264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特征描述</w:t>
            </w:r>
          </w:p>
        </w:tc>
        <w:tc>
          <w:tcPr>
            <w:tcW w:w="123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计量单位</w:t>
            </w:r>
          </w:p>
        </w:tc>
        <w:tc>
          <w:tcPr>
            <w:tcW w:w="115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工程量</w:t>
            </w:r>
          </w:p>
        </w:tc>
        <w:tc>
          <w:tcPr>
            <w:tcW w:w="166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综合造价</w:t>
            </w:r>
          </w:p>
        </w:tc>
        <w:tc>
          <w:tcPr>
            <w:tcW w:w="115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合价</w:t>
            </w:r>
          </w:p>
        </w:tc>
      </w:tr>
      <w:tr>
        <w:trPr>
          <w:trHeight w:val="1" w:hRule="atLeast"/>
          <w:jc w:val="left"/>
        </w:trPr>
        <w:tc>
          <w:tcPr>
            <w:tcW w:w="145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场地平整</w:t>
            </w:r>
          </w:p>
        </w:tc>
        <w:tc>
          <w:tcPr>
            <w:tcW w:w="264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0.3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米生场地整平</w:t>
            </w:r>
          </w:p>
        </w:tc>
        <w:tc>
          <w:tcPr>
            <w:tcW w:w="123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㎡</w:t>
            </w:r>
          </w:p>
        </w:tc>
        <w:tc>
          <w:tcPr>
            <w:tcW w:w="115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180</w:t>
            </w:r>
          </w:p>
        </w:tc>
        <w:tc>
          <w:tcPr>
            <w:tcW w:w="166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5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土方倒运</w:t>
            </w:r>
          </w:p>
        </w:tc>
        <w:tc>
          <w:tcPr>
            <w:tcW w:w="264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土方转运</w:t>
            </w:r>
          </w:p>
        </w:tc>
        <w:tc>
          <w:tcPr>
            <w:tcW w:w="123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㎡</w:t>
            </w:r>
          </w:p>
        </w:tc>
        <w:tc>
          <w:tcPr>
            <w:tcW w:w="115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180</w:t>
            </w:r>
          </w:p>
        </w:tc>
        <w:tc>
          <w:tcPr>
            <w:tcW w:w="166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5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路基碾压</w:t>
            </w:r>
          </w:p>
        </w:tc>
        <w:tc>
          <w:tcPr>
            <w:tcW w:w="264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机械对路基碾压夯实</w:t>
            </w:r>
          </w:p>
        </w:tc>
        <w:tc>
          <w:tcPr>
            <w:tcW w:w="123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㎡</w:t>
            </w:r>
          </w:p>
        </w:tc>
        <w:tc>
          <w:tcPr>
            <w:tcW w:w="115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180</w:t>
            </w:r>
          </w:p>
        </w:tc>
        <w:tc>
          <w:tcPr>
            <w:tcW w:w="166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5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碎石垫层</w:t>
            </w:r>
          </w:p>
        </w:tc>
        <w:tc>
          <w:tcPr>
            <w:tcW w:w="264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碎石铺筑层厚度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15CM</w:t>
            </w:r>
          </w:p>
        </w:tc>
        <w:tc>
          <w:tcPr>
            <w:tcW w:w="123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㎡</w:t>
            </w:r>
          </w:p>
        </w:tc>
        <w:tc>
          <w:tcPr>
            <w:tcW w:w="115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180</w:t>
            </w:r>
          </w:p>
        </w:tc>
        <w:tc>
          <w:tcPr>
            <w:tcW w:w="166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5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碎石摊铺碾压</w:t>
            </w:r>
          </w:p>
        </w:tc>
        <w:tc>
          <w:tcPr>
            <w:tcW w:w="264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人工配合机械转运，摊铺碾压碎石</w:t>
            </w:r>
          </w:p>
        </w:tc>
        <w:tc>
          <w:tcPr>
            <w:tcW w:w="123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㎡</w:t>
            </w:r>
          </w:p>
        </w:tc>
        <w:tc>
          <w:tcPr>
            <w:tcW w:w="115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180</w:t>
            </w:r>
          </w:p>
        </w:tc>
        <w:tc>
          <w:tcPr>
            <w:tcW w:w="166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5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混泥土路面</w:t>
            </w:r>
          </w:p>
        </w:tc>
        <w:tc>
          <w:tcPr>
            <w:tcW w:w="264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包含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C30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混泥土采购，模板安装，浇筑养护，切缝</w:t>
            </w:r>
          </w:p>
        </w:tc>
        <w:tc>
          <w:tcPr>
            <w:tcW w:w="123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㎡</w:t>
            </w:r>
          </w:p>
        </w:tc>
        <w:tc>
          <w:tcPr>
            <w:tcW w:w="115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180</w:t>
            </w:r>
          </w:p>
        </w:tc>
        <w:tc>
          <w:tcPr>
            <w:tcW w:w="166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5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混泥土运输</w:t>
            </w:r>
          </w:p>
        </w:tc>
        <w:tc>
          <w:tcPr>
            <w:tcW w:w="264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混泥土二次转运</w:t>
            </w:r>
          </w:p>
        </w:tc>
        <w:tc>
          <w:tcPr>
            <w:tcW w:w="123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次</w:t>
            </w:r>
          </w:p>
        </w:tc>
        <w:tc>
          <w:tcPr>
            <w:tcW w:w="115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</w:t>
            </w:r>
          </w:p>
        </w:tc>
        <w:tc>
          <w:tcPr>
            <w:tcW w:w="166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5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井盖</w:t>
            </w:r>
          </w:p>
        </w:tc>
        <w:tc>
          <w:tcPr>
            <w:tcW w:w="264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水表井盖采购安装</w:t>
            </w:r>
          </w:p>
        </w:tc>
        <w:tc>
          <w:tcPr>
            <w:tcW w:w="123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套</w:t>
            </w:r>
          </w:p>
        </w:tc>
        <w:tc>
          <w:tcPr>
            <w:tcW w:w="115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</w:t>
            </w:r>
          </w:p>
        </w:tc>
        <w:tc>
          <w:tcPr>
            <w:tcW w:w="166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5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井盖</w:t>
            </w:r>
          </w:p>
        </w:tc>
        <w:tc>
          <w:tcPr>
            <w:tcW w:w="264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电缆井盖采购安装</w:t>
            </w:r>
          </w:p>
        </w:tc>
        <w:tc>
          <w:tcPr>
            <w:tcW w:w="123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套</w:t>
            </w:r>
          </w:p>
        </w:tc>
        <w:tc>
          <w:tcPr>
            <w:tcW w:w="115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</w:t>
            </w:r>
          </w:p>
        </w:tc>
        <w:tc>
          <w:tcPr>
            <w:tcW w:w="166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4"/>
          <w:shd w:fill="auto" w:val="clear"/>
        </w:rPr>
        <w:t xml:space="preserve">                                                         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000000"/>
          <w:spacing w:val="0"/>
          <w:position w:val="0"/>
          <w:sz w:val="28"/>
          <w:shd w:fill="auto" w:val="clear"/>
        </w:rPr>
        <w:t xml:space="preserve">报价要求：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1.所报价格必须包含税金、物流运输等可能发生的所有费用。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2.如项目的价格有时效或者其他特殊性，供应商需谨慎报价并主动在备注中标示。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3.所有商品性报价及规格技术参数一经确认成交不得更改。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报价单位承诺：</w:t>
      </w:r>
    </w:p>
    <w:p>
      <w:pPr>
        <w:spacing w:before="0" w:after="0" w:line="240"/>
        <w:ind w:right="0" w:left="0" w:firstLine="56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我单位已熟知报价要求的内容。承诺完全遵照要求执行报价，所提供的商品完全符合国家现行法律法规的要求，全部合格。价格及商品规格技术参数一经确认成交不再更改。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报价单位：  </w:t>
      </w:r>
      <w:r>
        <w:rPr>
          <w:rFonts w:ascii="宋体" w:hAnsi="宋体" w:cs="宋体" w:eastAsia="宋体"/>
          <w:color w:val="000000"/>
          <w:spacing w:val="0"/>
          <w:position w:val="0"/>
          <w:sz w:val="28"/>
          <w:u w:val="single"/>
          <w:shd w:fill="auto" w:val="clear"/>
        </w:rPr>
        <w:t xml:space="preserve">            </w:t>
      </w: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     (加盖公章)  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法人代表：</w:t>
      </w:r>
      <w:r>
        <w:rPr>
          <w:rFonts w:ascii="宋体" w:hAnsi="宋体" w:cs="宋体" w:eastAsia="宋体"/>
          <w:color w:val="000000"/>
          <w:spacing w:val="0"/>
          <w:position w:val="0"/>
          <w:sz w:val="28"/>
          <w:u w:val="single"/>
          <w:shd w:fill="auto" w:val="clear"/>
        </w:rPr>
        <w:t xml:space="preserve">          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联系方式：</w:t>
      </w:r>
      <w:r>
        <w:rPr>
          <w:rFonts w:ascii="宋体" w:hAnsi="宋体" w:cs="宋体" w:eastAsia="宋体"/>
          <w:color w:val="000000"/>
          <w:spacing w:val="0"/>
          <w:position w:val="0"/>
          <w:sz w:val="28"/>
          <w:u w:val="single"/>
          <w:shd w:fill="auto" w:val="clear"/>
        </w:rPr>
        <w:t xml:space="preserve">        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授权委托人：</w:t>
      </w:r>
      <w:r>
        <w:rPr>
          <w:rFonts w:ascii="宋体" w:hAnsi="宋体" w:cs="宋体" w:eastAsia="宋体"/>
          <w:color w:val="000000"/>
          <w:spacing w:val="0"/>
          <w:position w:val="0"/>
          <w:sz w:val="28"/>
          <w:u w:val="single"/>
          <w:shd w:fill="auto" w:val="clear"/>
        </w:rPr>
        <w:t xml:space="preserve">        </w:t>
      </w: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     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联系方式：</w:t>
      </w:r>
      <w:r>
        <w:rPr>
          <w:rFonts w:ascii="宋体" w:hAnsi="宋体" w:cs="宋体" w:eastAsia="宋体"/>
          <w:color w:val="000000"/>
          <w:spacing w:val="0"/>
          <w:position w:val="0"/>
          <w:sz w:val="28"/>
          <w:u w:val="single"/>
          <w:shd w:fill="auto" w:val="clear"/>
        </w:rPr>
        <w:t xml:space="preserve">         </w:t>
      </w:r>
    </w:p>
    <w:p>
      <w:pPr>
        <w:spacing w:before="0" w:after="0" w:line="240"/>
        <w:ind w:right="0" w:left="0" w:firstLine="5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                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